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85F0" w14:textId="77777777" w:rsidR="00293E37" w:rsidRDefault="005D466C" w:rsidP="00114AC3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5D466C">
        <w:rPr>
          <w:rFonts w:ascii="Verdana" w:eastAsia="Times New Roman" w:hAnsi="Verdana" w:cs="Times New Roman"/>
          <w:color w:val="000000"/>
        </w:rPr>
        <w:t>3</w:t>
      </w:r>
      <w:r w:rsidR="00293E37">
        <w:rPr>
          <w:rFonts w:ascii="Verdana" w:eastAsia="Times New Roman" w:hAnsi="Verdana" w:cs="Times New Roman"/>
          <w:color w:val="000000"/>
        </w:rPr>
        <w:t xml:space="preserve"> uur zelfstudie.</w:t>
      </w:r>
    </w:p>
    <w:p w14:paraId="4FCDE74D" w14:textId="3A8C8514" w:rsidR="00114AC3" w:rsidRPr="00114AC3" w:rsidRDefault="005D466C" w:rsidP="00114AC3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5D466C">
        <w:rPr>
          <w:rFonts w:ascii="Verdana" w:eastAsia="Times New Roman" w:hAnsi="Verdana" w:cs="Times New Roman"/>
          <w:color w:val="000000"/>
        </w:rPr>
        <w:t xml:space="preserve">Het is onze ervaring dat cursisten doorgaans meer dan 3 uur per dag voorbereiden. Het gaat in elk geval om het zorgvuldig </w:t>
      </w:r>
      <w:r>
        <w:rPr>
          <w:rFonts w:ascii="Verdana" w:eastAsia="Times New Roman" w:hAnsi="Verdana" w:cs="Times New Roman"/>
          <w:color w:val="000000"/>
        </w:rPr>
        <w:t>bestuderen</w:t>
      </w:r>
      <w:r w:rsidRPr="005D466C">
        <w:rPr>
          <w:rFonts w:ascii="Verdana" w:eastAsia="Times New Roman" w:hAnsi="Verdana" w:cs="Times New Roman"/>
          <w:color w:val="000000"/>
        </w:rPr>
        <w:t xml:space="preserve"> van het college van Onno Meijer (waar in de discussie op wordt teruggekomen). Bovendien worden de cursisten geadviseerd de NRC beschouwingen te lezen, en krijgen ze 5 artikelen toegestuurd. Cursisten moeten aan het begin van de cursusdag een verklaring ondertekenen dat ze minstens 3 uur hebben voorbereid.</w:t>
      </w:r>
    </w:p>
    <w:sectPr w:rsidR="00114AC3" w:rsidRPr="00114AC3" w:rsidSect="00EB0D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2B0"/>
    <w:multiLevelType w:val="multilevel"/>
    <w:tmpl w:val="E8D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5105"/>
    <w:multiLevelType w:val="multilevel"/>
    <w:tmpl w:val="F50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3F"/>
    <w:rsid w:val="00053B1C"/>
    <w:rsid w:val="000D66E3"/>
    <w:rsid w:val="00114AC3"/>
    <w:rsid w:val="001716A6"/>
    <w:rsid w:val="00293E37"/>
    <w:rsid w:val="0042068E"/>
    <w:rsid w:val="0047224D"/>
    <w:rsid w:val="004D122A"/>
    <w:rsid w:val="005D466C"/>
    <w:rsid w:val="005F7D0B"/>
    <w:rsid w:val="009B4A40"/>
    <w:rsid w:val="00B1238A"/>
    <w:rsid w:val="00B2642F"/>
    <w:rsid w:val="00C76D61"/>
    <w:rsid w:val="00CE39FB"/>
    <w:rsid w:val="00D16423"/>
    <w:rsid w:val="00E04969"/>
    <w:rsid w:val="00EB0DC2"/>
    <w:rsid w:val="00F03EAA"/>
    <w:rsid w:val="00F35AEF"/>
    <w:rsid w:val="00F8233F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40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A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3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2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4AC3"/>
    <w:rPr>
      <w:rFonts w:ascii="Times" w:hAnsi="Times"/>
      <w:b/>
      <w:bCs/>
      <w:sz w:val="27"/>
      <w:szCs w:val="27"/>
    </w:rPr>
  </w:style>
  <w:style w:type="character" w:customStyle="1" w:styleId="subject">
    <w:name w:val="subject"/>
    <w:basedOn w:val="DefaultParagraphFont"/>
    <w:rsid w:val="00114AC3"/>
  </w:style>
  <w:style w:type="character" w:customStyle="1" w:styleId="categoryv3">
    <w:name w:val="categoryv3"/>
    <w:basedOn w:val="DefaultParagraphFont"/>
    <w:rsid w:val="00114AC3"/>
  </w:style>
  <w:style w:type="character" w:customStyle="1" w:styleId="lozenge-static">
    <w:name w:val="lozenge-static"/>
    <w:basedOn w:val="DefaultParagraphFont"/>
    <w:rsid w:val="00114AC3"/>
  </w:style>
  <w:style w:type="character" w:styleId="Hyperlink">
    <w:name w:val="Hyperlink"/>
    <w:basedOn w:val="DefaultParagraphFont"/>
    <w:uiPriority w:val="99"/>
    <w:semiHidden/>
    <w:unhideWhenUsed/>
    <w:rsid w:val="00114AC3"/>
    <w:rPr>
      <w:color w:val="0000FF"/>
      <w:u w:val="single"/>
    </w:rPr>
  </w:style>
  <w:style w:type="character" w:customStyle="1" w:styleId="ampm">
    <w:name w:val="ampm"/>
    <w:basedOn w:val="DefaultParagraphFont"/>
    <w:rsid w:val="00114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A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3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2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4AC3"/>
    <w:rPr>
      <w:rFonts w:ascii="Times" w:hAnsi="Times"/>
      <w:b/>
      <w:bCs/>
      <w:sz w:val="27"/>
      <w:szCs w:val="27"/>
    </w:rPr>
  </w:style>
  <w:style w:type="character" w:customStyle="1" w:styleId="subject">
    <w:name w:val="subject"/>
    <w:basedOn w:val="DefaultParagraphFont"/>
    <w:rsid w:val="00114AC3"/>
  </w:style>
  <w:style w:type="character" w:customStyle="1" w:styleId="categoryv3">
    <w:name w:val="categoryv3"/>
    <w:basedOn w:val="DefaultParagraphFont"/>
    <w:rsid w:val="00114AC3"/>
  </w:style>
  <w:style w:type="character" w:customStyle="1" w:styleId="lozenge-static">
    <w:name w:val="lozenge-static"/>
    <w:basedOn w:val="DefaultParagraphFont"/>
    <w:rsid w:val="00114AC3"/>
  </w:style>
  <w:style w:type="character" w:styleId="Hyperlink">
    <w:name w:val="Hyperlink"/>
    <w:basedOn w:val="DefaultParagraphFont"/>
    <w:uiPriority w:val="99"/>
    <w:semiHidden/>
    <w:unhideWhenUsed/>
    <w:rsid w:val="00114AC3"/>
    <w:rPr>
      <w:color w:val="0000FF"/>
      <w:u w:val="single"/>
    </w:rPr>
  </w:style>
  <w:style w:type="character" w:customStyle="1" w:styleId="ampm">
    <w:name w:val="ampm"/>
    <w:basedOn w:val="DefaultParagraphFont"/>
    <w:rsid w:val="0011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3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6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6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3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8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8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0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9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15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52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0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96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74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31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68</Words>
  <Characters>390</Characters>
  <Application>Microsoft Macintosh Word</Application>
  <DocSecurity>0</DocSecurity>
  <Lines>3</Lines>
  <Paragraphs>1</Paragraphs>
  <ScaleCrop>false</ScaleCrop>
  <Company>Vrije Universiteit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G. Meijer</dc:creator>
  <cp:keywords/>
  <dc:description/>
  <cp:lastModifiedBy>Onno G. Meijer</cp:lastModifiedBy>
  <cp:revision>16</cp:revision>
  <dcterms:created xsi:type="dcterms:W3CDTF">2015-08-26T10:08:00Z</dcterms:created>
  <dcterms:modified xsi:type="dcterms:W3CDTF">2017-11-08T10:37:00Z</dcterms:modified>
</cp:coreProperties>
</file>